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4660" w:type="dxa"/>
        <w:tblLayout w:type="fixed"/>
        <w:tblLook w:val="04A0"/>
      </w:tblPr>
      <w:tblGrid>
        <w:gridCol w:w="1129"/>
        <w:gridCol w:w="1134"/>
        <w:gridCol w:w="851"/>
        <w:gridCol w:w="709"/>
        <w:gridCol w:w="708"/>
        <w:gridCol w:w="709"/>
        <w:gridCol w:w="567"/>
        <w:gridCol w:w="567"/>
        <w:gridCol w:w="709"/>
        <w:gridCol w:w="709"/>
        <w:gridCol w:w="708"/>
        <w:gridCol w:w="709"/>
        <w:gridCol w:w="851"/>
        <w:gridCol w:w="567"/>
        <w:gridCol w:w="708"/>
        <w:gridCol w:w="851"/>
        <w:gridCol w:w="709"/>
        <w:gridCol w:w="708"/>
        <w:gridCol w:w="709"/>
        <w:gridCol w:w="709"/>
        <w:gridCol w:w="992"/>
        <w:gridCol w:w="851"/>
        <w:gridCol w:w="992"/>
        <w:gridCol w:w="992"/>
        <w:gridCol w:w="709"/>
        <w:gridCol w:w="850"/>
        <w:gridCol w:w="709"/>
        <w:gridCol w:w="709"/>
        <w:gridCol w:w="992"/>
        <w:gridCol w:w="1843"/>
      </w:tblGrid>
      <w:tr w:rsidR="00011B11" w:rsidRPr="00553299" w:rsidTr="0017730D">
        <w:trPr>
          <w:trHeight w:val="313"/>
        </w:trPr>
        <w:tc>
          <w:tcPr>
            <w:tcW w:w="24660" w:type="dxa"/>
            <w:gridSpan w:val="30"/>
          </w:tcPr>
          <w:p w:rsidR="00011B11" w:rsidRPr="00011B11" w:rsidRDefault="00011B11">
            <w:pPr>
              <w:rPr>
                <w:sz w:val="20"/>
                <w:szCs w:val="20"/>
              </w:rPr>
            </w:pPr>
            <w:r w:rsidRPr="00011B11">
              <w:rPr>
                <w:sz w:val="20"/>
                <w:szCs w:val="20"/>
              </w:rPr>
              <w:t>МАПИРАЊЕ СТУДИЈСКОГ ПРОГРАМА МТИ</w:t>
            </w:r>
            <w:r w:rsidRPr="00011B11">
              <w:rPr>
                <w:sz w:val="20"/>
                <w:szCs w:val="20"/>
              </w:rPr>
              <w:tab/>
            </w:r>
            <w:r w:rsidRPr="00011B11">
              <w:rPr>
                <w:sz w:val="20"/>
                <w:szCs w:val="20"/>
              </w:rPr>
              <w:tab/>
            </w:r>
            <w:r w:rsidRPr="00011B11">
              <w:rPr>
                <w:sz w:val="20"/>
                <w:szCs w:val="20"/>
              </w:rPr>
              <w:tab/>
            </w:r>
            <w:r w:rsidRPr="00011B11">
              <w:rPr>
                <w:sz w:val="20"/>
                <w:szCs w:val="20"/>
              </w:rPr>
              <w:tab/>
            </w:r>
          </w:p>
        </w:tc>
      </w:tr>
      <w:tr w:rsidR="00011B11" w:rsidRPr="00553299" w:rsidTr="00011B11">
        <w:trPr>
          <w:trHeight w:val="583"/>
        </w:trPr>
        <w:tc>
          <w:tcPr>
            <w:tcW w:w="112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  <w:t>Исходи учења студијског програма дефинисани кроз обавезне предмете</w:t>
            </w:r>
          </w:p>
        </w:tc>
        <w:tc>
          <w:tcPr>
            <w:tcW w:w="1134" w:type="dxa"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Пословна математика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Основе организације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Рачунари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Менаџмент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Основе дизајна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Енглески језик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Основе машинства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Маркетинг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Текстилна влакна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Пословна комуникација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Планирање и припрема производње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Економика бизниса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Текстилни материјали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Менаџмент људским ресурсима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Управљање пројектима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Технологија израде одеће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Студија рада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Финансијски менаџмент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Индустријска логистика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Оплемењивање текстила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Стратегијски менаџмент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Менаџмент јавним набавкама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Оперативни менаџмент</w:t>
            </w:r>
          </w:p>
        </w:tc>
        <w:tc>
          <w:tcPr>
            <w:tcW w:w="850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Предузетништво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Процес дизајна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Управљачки информациони системи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Стручна пракса 1</w:t>
            </w:r>
          </w:p>
        </w:tc>
        <w:tc>
          <w:tcPr>
            <w:tcW w:w="1843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Стручна пракса 2</w:t>
            </w:r>
          </w:p>
        </w:tc>
      </w:tr>
      <w:tr w:rsidR="00011B11" w:rsidRPr="00553299" w:rsidTr="00011B11">
        <w:trPr>
          <w:trHeight w:val="420"/>
        </w:trPr>
        <w:tc>
          <w:tcPr>
            <w:tcW w:w="1129" w:type="dxa"/>
            <w:hideMark/>
          </w:tcPr>
          <w:p w:rsidR="00011B11" w:rsidRPr="00553299" w:rsidRDefault="00011B11" w:rsidP="005532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1. Постизање стручних знања, компентенција и вештина </w:t>
            </w:r>
          </w:p>
        </w:tc>
        <w:tc>
          <w:tcPr>
            <w:tcW w:w="1134" w:type="dxa"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0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1843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</w:tr>
      <w:tr w:rsidR="00011B11" w:rsidRPr="00553299" w:rsidTr="00011B11">
        <w:trPr>
          <w:trHeight w:val="838"/>
        </w:trPr>
        <w:tc>
          <w:tcPr>
            <w:tcW w:w="1129" w:type="dxa"/>
            <w:hideMark/>
          </w:tcPr>
          <w:p w:rsidR="00011B11" w:rsidRPr="00553299" w:rsidRDefault="00011B11" w:rsidP="005532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  <w:t>2. Развој стручних и креативних способности, комуникативности, стваралачког духа студента и развој способности за тимски рад</w:t>
            </w:r>
          </w:p>
        </w:tc>
        <w:tc>
          <w:tcPr>
            <w:tcW w:w="1134" w:type="dxa"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0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1843" w:type="dxa"/>
            <w:hideMark/>
          </w:tcPr>
          <w:p w:rsidR="00011B11" w:rsidRPr="00553299" w:rsidRDefault="00011B11" w:rsidP="0055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</w:tr>
      <w:tr w:rsidR="00011B11" w:rsidRPr="00553299" w:rsidTr="00011B11">
        <w:trPr>
          <w:trHeight w:val="836"/>
        </w:trPr>
        <w:tc>
          <w:tcPr>
            <w:tcW w:w="1129" w:type="dxa"/>
            <w:vMerge w:val="restart"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3.1. Овладавање специфичним практичним вештинама </w:t>
            </w: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потребним за обављање професије кроз обавезне предмете</w:t>
            </w: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успешно решавају математичке задатке из области дефинисаних садржајем предмета; примене стечена знања (прорачуни, каматни и процентни рачун, матрице) за решавање професионалних задатака.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                    *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bookmarkStart w:id="0" w:name="_GoBack"/>
        <w:bookmarkEnd w:id="0"/>
      </w:tr>
      <w:tr w:rsidR="00011B11" w:rsidRPr="00553299" w:rsidTr="00011B11">
        <w:trPr>
          <w:trHeight w:val="1132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класификују послове у организацији; анализирају и примењују методе и технике савремене организације процеса производње; пројектују организациону структуру предузећа и прилагоде производњу организационим променама.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984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објасне и примене оперативни систем Windows и програмске пакете MS Word и MS Excel; самостално решавају одређене задатке у наведеним софтверским пакетима и оперативном систему.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956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опишу и класификују функције менаџмента; примене савремене методе и технике менаџмента; анализирају и предложе оптимална менаџерска решења у конкретним ситуацијама пословног окружења.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281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препознају сврху и елементе дизајна као дисциплине и квалитета производа; препознају терминологију која се користи у дизајну текстила и одеће; изаберу основне елементе визуелне комуникације у дизајну; буду свесни утицаја који дизајн има на индивидуалну, социјалну и културну сферу свакодневног живота.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668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читају, пишу, говоре и слушају на елементарном нивоу у области свог стручног усмерења на енглеском језику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491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Исход предмета </w:t>
            </w: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br/>
              <w:t>После положеног испита, студенти ће бити у стању да: примене правила техничког цртања; представе предмете на цртежу  у ортогоналним пројекцијама и аксонометрији; објасне техничке цртеже; анализирају параметре кретања механизама; опишу и препознају машинске елементе и преноснике.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979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студенти ће бити у стању да: објасне и  примене маркетинг у пракси и пословању производно пословних система; процене конкуренцију на тржишту и одреде позицију производно пословног система. 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984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sz w:val="8"/>
                <w:szCs w:val="8"/>
              </w:rPr>
              <w:t>студенти ће бити оспособљени да: идентификују врсте текстилних влакана; објасне структуру и општа својства влакана; доведу у везу структуру влкана са својствима влакана; истакну разлику између процеса производње влакана из различитих врста полимера; предложе врсту влакана за одређену намену, тј. текстилни производ; препознају трговачке називе влакана и идентификују најзначајније произвођаче текстилних влакана.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077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објасне и опишу основне комуниколошке пројмове; примењују вештине успешне савремене пословне комуникације, за остварење бољих резултата пословања предузећа.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839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разликују и објасне функције припреме производње у одевној индустрији; анализирају начин реализације технолошких процеса; изаберу најбоље технолошке варијанте са аспекта трошкова; прорачунају  и планирају потребне ресурсе за задати капацитет производње; одреде време процеса производње задатих капацитета, формирају радну документацију за оделења припреме производње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256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објасне основне појмове о бизнису; самостално примењују информације о ефикасном и ефективном пословању; објасне и  направе разлику између извора прихода и трошкова; изаберу и примене методе за повећање продуктивности, економичности и профитабилности производно пословног система.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976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студенти ће бити у стању да: идентификују врсте текстилних материјала; одреде основне параметре структуре текстилних материјала; изаберу врсте текстилних материјала према намени; 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878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студенти ће бити у стању да: целовито сагледају и објасне  принципе, функције и различите аспекте менаџмента људским ресурсима; самостално или  тимски анализирају конкретне проблеме  везане за стање и развој људских ресурса. 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644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планирају, прате и контролишу мање подухвате, користећи савремени софтверски пакет Primavera Project Planner; примењују методе савремене организације процеса производње, врше програмирање производње са аспекта тржишта, трошкова, цене, капацитета и ангажованих средстава; примењује методе, технике и стратегије менаџмента у пословању.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133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oдреде основне технолошке параметре по фазама израде одеће; дефинишу и организују процес израде одеће; изаберу и примене оптимална решења у свакој фази технолошког процеса производње одеће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547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анализирају радна места, покрете радника и ток материјала; примене најповољнији метод рада; дефинишу радну норму и предложе уштеде; анализирају реализацију технолошког процеса; ергономски обликују радно место; примењују методе савремене организације процеса производње.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129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студенти ће бити у стању да: објасне основне појмове финансијског менаџмента; анализирају и израчунају биланс стања и биланс успеха; планирају, анализирају и оптимизују финансијско пословање текстилног предузећа. 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117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предвиде и организују логистичку подршку одређеног производног процеса са расположивим средствима, а према задатим захтевима; прорачунају основне логистичке параметаре; израде пројекте везане за логистику производње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191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одаберу процесе оплемењивања текстилних материјала према њиховој намени, са акцентом на еколошки прихватљиве процесе оплемењивања; прорачунају састав раствора за оплемењивање према задатим параметрима.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840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дефинишу мисију, визију и циљеве предузећа; анализирају окружење; примењују методе и технике за дефинисање и избор пословне стратегије текстилног предузећа.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989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објасне терминологију, опишу и објасне основне принципе јавних набавки; примењују законску регулативу приликом израде документације за јавне набавке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687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објасне узајамну повезаност технолошког процеса и инвестиција; објасне значај примене систем квалитета; решавају основне проблеме из операционих истраживања; анализирају могућности за прибављање и управљање  ресурсима, у циљу стварања добара предузећа; ефикасно и ефективно схватају функције  управљања организационим системом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073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студенти ће бити у стању да: објасне основне појмове из предузетништва; на основу теоријских поставки предузетништва, израде бизнис план; изврше адекватне кораке у анализи пословних идеја; вреднују иновације. 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1231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студенти ће бити у стању да: целовито сагледају и дефинишу елементе и принципе процеса дизајна; препознају и објасне значај свих фаза овог процеса и припадајућих активности које су усмерене ка јединственом циљу – стварању конкурентног производа за тржиште. 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979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објасне и примене стечена знања у изградњи информационог система;  управљају информационим системом у организацији; формирају базе података.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trHeight w:val="952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студенти ће бити у стању да: примене стечена теоријска знања за решавање конкретних практичних инжењерско-менаџерских проблема у оквиру изабраног предузећа текстилне индустрије.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</w:tr>
      <w:tr w:rsidR="00011B11" w:rsidRPr="00553299" w:rsidTr="00011B11">
        <w:trPr>
          <w:trHeight w:val="832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студент ће бити у стању да: примени стечена теоријска знања за решавање конкретних практичних инжењерско-менаџерских проблема у оквиру изабраног предузећа текстилне индустрије.</w:t>
            </w:r>
          </w:p>
        </w:tc>
        <w:tc>
          <w:tcPr>
            <w:tcW w:w="851" w:type="dxa"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011B11" w:rsidRPr="00553299" w:rsidTr="00011B11">
        <w:trPr>
          <w:gridAfter w:val="5"/>
          <w:wAfter w:w="5103" w:type="dxa"/>
          <w:trHeight w:val="69"/>
        </w:trPr>
        <w:tc>
          <w:tcPr>
            <w:tcW w:w="1129" w:type="dxa"/>
            <w:vMerge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7294" w:type="dxa"/>
            <w:gridSpan w:val="23"/>
            <w:noWrap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011B11" w:rsidRPr="00553299" w:rsidTr="00011B11">
        <w:trPr>
          <w:trHeight w:val="308"/>
        </w:trPr>
        <w:tc>
          <w:tcPr>
            <w:tcW w:w="1129" w:type="dxa"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4. </w:t>
            </w:r>
            <w:r w:rsidRPr="0055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  <w:t>Утицај на образовање стручног кадра у текстилној индустрији</w:t>
            </w: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</w:tr>
      <w:tr w:rsidR="00011B11" w:rsidRPr="00553299" w:rsidTr="00011B11">
        <w:trPr>
          <w:trHeight w:val="358"/>
        </w:trPr>
        <w:tc>
          <w:tcPr>
            <w:tcW w:w="1129" w:type="dxa"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5. </w:t>
            </w:r>
            <w:r w:rsidRPr="0055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  <w:t>Утицај на индустријски и привредни развој</w:t>
            </w: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</w:tr>
      <w:tr w:rsidR="00011B11" w:rsidRPr="00553299" w:rsidTr="00011B11">
        <w:trPr>
          <w:trHeight w:val="332"/>
        </w:trPr>
        <w:tc>
          <w:tcPr>
            <w:tcW w:w="1129" w:type="dxa"/>
            <w:hideMark/>
          </w:tcPr>
          <w:p w:rsidR="00011B11" w:rsidRPr="00553299" w:rsidRDefault="00011B11" w:rsidP="00011B11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6. </w:t>
            </w:r>
            <w:r w:rsidRPr="0055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  <w:t>Утицај на развој целокупног друштва</w:t>
            </w:r>
          </w:p>
        </w:tc>
        <w:tc>
          <w:tcPr>
            <w:tcW w:w="1134" w:type="dxa"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567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8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1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850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709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992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  <w:tc>
          <w:tcPr>
            <w:tcW w:w="1843" w:type="dxa"/>
            <w:hideMark/>
          </w:tcPr>
          <w:p w:rsidR="00011B11" w:rsidRPr="00553299" w:rsidRDefault="00011B11" w:rsidP="0001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55329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+</w:t>
            </w:r>
          </w:p>
        </w:tc>
      </w:tr>
    </w:tbl>
    <w:p w:rsidR="00C23AB5" w:rsidRDefault="00C23AB5"/>
    <w:sectPr w:rsidR="00C23AB5" w:rsidSect="00011B11">
      <w:pgSz w:w="24480" w:h="15840" w:orient="landscape" w:code="3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D61D11"/>
    <w:rsid w:val="00011B11"/>
    <w:rsid w:val="00136DA2"/>
    <w:rsid w:val="003C31CC"/>
    <w:rsid w:val="00553299"/>
    <w:rsid w:val="009D49BD"/>
    <w:rsid w:val="00BD0CBA"/>
    <w:rsid w:val="00C23AB5"/>
    <w:rsid w:val="00D61D11"/>
    <w:rsid w:val="00D6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2</cp:revision>
  <dcterms:created xsi:type="dcterms:W3CDTF">2020-11-17T06:05:00Z</dcterms:created>
  <dcterms:modified xsi:type="dcterms:W3CDTF">2020-11-17T06:05:00Z</dcterms:modified>
</cp:coreProperties>
</file>